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A" w:rsidRPr="00C973F5" w:rsidRDefault="00E53F4A" w:rsidP="00E42E4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973F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E53F4A" w:rsidRPr="00C973F5" w:rsidRDefault="00E42E45" w:rsidP="00E42E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3F5">
        <w:rPr>
          <w:rFonts w:ascii="Times New Roman" w:hAnsi="Times New Roman" w:cs="Times New Roman"/>
          <w:b/>
          <w:sz w:val="28"/>
          <w:szCs w:val="28"/>
        </w:rPr>
        <w:t>н</w:t>
      </w:r>
      <w:r w:rsidR="00E53F4A" w:rsidRPr="00C973F5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E53F4A" w:rsidRPr="00C973F5">
        <w:rPr>
          <w:rFonts w:ascii="Times New Roman" w:hAnsi="Times New Roman" w:cs="Times New Roman"/>
          <w:b/>
          <w:sz w:val="28"/>
          <w:szCs w:val="28"/>
        </w:rPr>
        <w:t>обходимых</w:t>
      </w:r>
      <w:proofErr w:type="gramEnd"/>
      <w:r w:rsidRPr="00C973F5">
        <w:rPr>
          <w:rFonts w:ascii="Times New Roman" w:hAnsi="Times New Roman" w:cs="Times New Roman"/>
          <w:b/>
          <w:sz w:val="28"/>
          <w:szCs w:val="28"/>
        </w:rPr>
        <w:t>,</w:t>
      </w:r>
      <w:r w:rsidR="00E53F4A" w:rsidRPr="00C973F5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правовыми актами</w:t>
      </w:r>
    </w:p>
    <w:p w:rsidR="00E53F4A" w:rsidRPr="00C973F5" w:rsidRDefault="00E53F4A" w:rsidP="00E42E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F5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  <w:r w:rsidRPr="00C973F5">
        <w:rPr>
          <w:rFonts w:ascii="Times New Roman" w:hAnsi="Times New Roman" w:cs="Times New Roman"/>
          <w:b/>
          <w:sz w:val="28"/>
          <w:szCs w:val="28"/>
        </w:rPr>
        <w:t xml:space="preserve"> по регистраци</w:t>
      </w:r>
      <w:r w:rsidR="00D4770E">
        <w:rPr>
          <w:rFonts w:ascii="Times New Roman" w:hAnsi="Times New Roman" w:cs="Times New Roman"/>
          <w:b/>
          <w:sz w:val="28"/>
          <w:szCs w:val="28"/>
        </w:rPr>
        <w:t>и</w:t>
      </w:r>
      <w:r w:rsidRPr="00C973F5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="00D4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F5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:rsidR="00E53F4A" w:rsidRPr="00C973F5" w:rsidRDefault="00E53F4A" w:rsidP="00E53F4A">
      <w:pPr>
        <w:pStyle w:val="ConsPlusNormal"/>
        <w:ind w:firstLine="540"/>
        <w:jc w:val="both"/>
      </w:pP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158"/>
      <w:bookmarkEnd w:id="1"/>
      <w:r w:rsidRPr="00C973F5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для предоставления государственной услуги, подлежащих представлению на бумажном носителе лично заявителем или в электронном виде, подписанные электронной подписью заявителя, включает:</w:t>
      </w:r>
    </w:p>
    <w:p w:rsidR="00E53F4A" w:rsidRPr="00C973F5" w:rsidRDefault="004F5C11" w:rsidP="00E42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заявление;</w:t>
      </w:r>
    </w:p>
    <w:p w:rsidR="00E53F4A" w:rsidRPr="00C973F5" w:rsidRDefault="004F5C11" w:rsidP="00E42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E53F4A" w:rsidRPr="00C973F5" w:rsidRDefault="004F5C11" w:rsidP="00E42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доверенность, подтверждающая полномочия на осуществление действий от имени заявителя, оформленная в соответствии с законодательством Российской Федерации (в случаях, если заявитель не является собственником).</w:t>
      </w: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3F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дополнение к документам, указанным </w:t>
      </w:r>
      <w:r w:rsidR="004F5C11" w:rsidRPr="00C973F5">
        <w:rPr>
          <w:rFonts w:ascii="Times New Roman" w:hAnsi="Times New Roman" w:cs="Times New Roman"/>
          <w:b/>
          <w:sz w:val="24"/>
          <w:szCs w:val="24"/>
          <w:u w:val="single"/>
        </w:rPr>
        <w:t>выше</w:t>
      </w:r>
      <w:r w:rsidRPr="00C973F5">
        <w:rPr>
          <w:rFonts w:ascii="Times New Roman" w:hAnsi="Times New Roman" w:cs="Times New Roman"/>
          <w:b/>
          <w:sz w:val="24"/>
          <w:szCs w:val="24"/>
          <w:u w:val="single"/>
        </w:rPr>
        <w:t>, в зависимости от требуемого результата предоставления государственной услуги заявитель представляет:</w:t>
      </w: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5">
        <w:rPr>
          <w:rFonts w:ascii="Times New Roman" w:hAnsi="Times New Roman" w:cs="Times New Roman"/>
          <w:b/>
          <w:sz w:val="24"/>
          <w:szCs w:val="24"/>
        </w:rPr>
        <w:t>а) для государственной регистрации судна:</w:t>
      </w:r>
    </w:p>
    <w:p w:rsidR="00E53F4A" w:rsidRPr="00C973F5" w:rsidRDefault="004F5C11" w:rsidP="00D47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Российской Федерации подтверждает наличие, возникновение, переход прав на судно;</w:t>
      </w:r>
    </w:p>
    <w:p w:rsidR="00E53F4A" w:rsidRPr="00C973F5" w:rsidRDefault="004F5C11" w:rsidP="00D47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подтверждающий категорию сложности района плавания;</w:t>
      </w:r>
    </w:p>
    <w:p w:rsidR="00E53F4A" w:rsidRPr="00C973F5" w:rsidRDefault="004F5C11" w:rsidP="00D47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свидетельство, удостоверяющее исключение судна из реестра судов иностранного государства, либо документ, подтверждающий факт обращения собственника судна в иностранный орган предыдущей регистрации, на который не был получен ответ в течение тридцати календарных дней (в случае, если судно ранее было зарегистрировано в иных реестрах судов);</w:t>
      </w:r>
    </w:p>
    <w:p w:rsidR="00E53F4A" w:rsidRPr="00C973F5" w:rsidRDefault="004F5C11" w:rsidP="00D47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копия приказа юридического лица о назначении лица, ответственного за эксплуатацию судна (для юридических лиц);</w:t>
      </w:r>
    </w:p>
    <w:p w:rsidR="00E53F4A" w:rsidRPr="00C973F5" w:rsidRDefault="004F5C11" w:rsidP="00D47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свидетельство о регистрации по месту жительства или свидетельство о регистрации по месту пребывания собственник</w:t>
      </w:r>
      <w:proofErr w:type="gramStart"/>
      <w:r w:rsidR="00E53F4A" w:rsidRPr="00C973F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E53F4A" w:rsidRPr="00C973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53F4A" w:rsidRPr="00C973F5">
        <w:rPr>
          <w:rFonts w:ascii="Times New Roman" w:hAnsi="Times New Roman" w:cs="Times New Roman"/>
          <w:sz w:val="24"/>
          <w:szCs w:val="24"/>
        </w:rPr>
        <w:t>) (для физических лиц);</w:t>
      </w: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5">
        <w:rPr>
          <w:rFonts w:ascii="Times New Roman" w:hAnsi="Times New Roman" w:cs="Times New Roman"/>
          <w:b/>
          <w:sz w:val="24"/>
          <w:szCs w:val="24"/>
        </w:rPr>
        <w:t>б) для государственной регистрации изменений, вносимых в реестр маломерных судов:</w:t>
      </w:r>
    </w:p>
    <w:p w:rsidR="00E53F4A" w:rsidRPr="00C973F5" w:rsidRDefault="004F5C11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Российской Федерации подтверждает наличие прав на судно;</w:t>
      </w: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5">
        <w:rPr>
          <w:rFonts w:ascii="Times New Roman" w:hAnsi="Times New Roman" w:cs="Times New Roman"/>
          <w:b/>
          <w:sz w:val="24"/>
          <w:szCs w:val="24"/>
        </w:rPr>
        <w:t>в) для государственной регистрации ограничений (обременений) прав на судно:</w:t>
      </w:r>
    </w:p>
    <w:p w:rsidR="00E53F4A" w:rsidRPr="00C973F5" w:rsidRDefault="004F5C11" w:rsidP="00C97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Российской Федерации подтверждает наличие прав на судно;</w:t>
      </w:r>
    </w:p>
    <w:p w:rsidR="00E53F4A" w:rsidRPr="00C973F5" w:rsidRDefault="004F5C11" w:rsidP="00C97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устанавливающий (снимающий) ограничение (обременение) прав на судно в соответствии с законодательством Российской Федерации;</w:t>
      </w:r>
    </w:p>
    <w:p w:rsidR="00E53F4A" w:rsidRPr="00C973F5" w:rsidRDefault="00E53F4A" w:rsidP="00E53F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5">
        <w:rPr>
          <w:rFonts w:ascii="Times New Roman" w:hAnsi="Times New Roman" w:cs="Times New Roman"/>
          <w:b/>
          <w:sz w:val="24"/>
          <w:szCs w:val="24"/>
        </w:rPr>
        <w:t>г) для исключения судна из реестра маломерных судов:</w:t>
      </w:r>
    </w:p>
    <w:p w:rsidR="00E53F4A" w:rsidRPr="00C973F5" w:rsidRDefault="004F5C11" w:rsidP="00C97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судовой билет;</w:t>
      </w:r>
    </w:p>
    <w:p w:rsidR="00E53F4A" w:rsidRPr="00C973F5" w:rsidRDefault="004F5C11" w:rsidP="00C97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3F5">
        <w:rPr>
          <w:rFonts w:ascii="Times New Roman" w:hAnsi="Times New Roman" w:cs="Times New Roman"/>
          <w:sz w:val="24"/>
          <w:szCs w:val="24"/>
        </w:rPr>
        <w:t xml:space="preserve">- </w:t>
      </w:r>
      <w:r w:rsidR="00E53F4A" w:rsidRPr="00C973F5">
        <w:rPr>
          <w:rFonts w:ascii="Times New Roman" w:hAnsi="Times New Roman" w:cs="Times New Roman"/>
          <w:sz w:val="24"/>
          <w:szCs w:val="24"/>
        </w:rPr>
        <w:t>документ, подтверждающий основания для исключения судна из реестра маломерных судов.</w:t>
      </w:r>
    </w:p>
    <w:p w:rsidR="007F1AA3" w:rsidRDefault="007F1AA3">
      <w:pPr>
        <w:rPr>
          <w:sz w:val="28"/>
          <w:szCs w:val="28"/>
        </w:rPr>
      </w:pPr>
    </w:p>
    <w:p w:rsidR="004F31FA" w:rsidRDefault="004F31FA">
      <w:pPr>
        <w:rPr>
          <w:sz w:val="28"/>
          <w:szCs w:val="28"/>
        </w:rPr>
      </w:pPr>
    </w:p>
    <w:p w:rsidR="004F31FA" w:rsidRDefault="004F31FA">
      <w:pPr>
        <w:rPr>
          <w:sz w:val="28"/>
          <w:szCs w:val="28"/>
        </w:rPr>
      </w:pPr>
    </w:p>
    <w:p w:rsidR="004F31FA" w:rsidRDefault="004F31FA">
      <w:pPr>
        <w:rPr>
          <w:sz w:val="28"/>
          <w:szCs w:val="28"/>
        </w:rPr>
      </w:pPr>
    </w:p>
    <w:p w:rsidR="004F31FA" w:rsidRDefault="004F31FA">
      <w:pPr>
        <w:rPr>
          <w:sz w:val="28"/>
          <w:szCs w:val="28"/>
        </w:rPr>
      </w:pP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качестве документа, удостоверяющего личность, представляется один из нижеперечисленных документов: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 Российской Федерации;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документ, удостоверяющий личность иностранного гражданина;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разрешение на временное проживание лица без гражданства;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вид на жительство лица без гражданства;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удостоверение беженца.</w:t>
      </w:r>
    </w:p>
    <w:p w:rsid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FA">
        <w:rPr>
          <w:rFonts w:ascii="Times New Roman" w:hAnsi="Times New Roman" w:cs="Times New Roman"/>
          <w:b/>
          <w:sz w:val="24"/>
          <w:szCs w:val="24"/>
          <w:u w:val="single"/>
        </w:rPr>
        <w:t>В качестве документа, который в соответствии с законодательством Российской Федерации подтверждает наличие, возникновение, прекращение, переход прав на судно, представляется один из нижеперечисленных документов: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акт, изданный органом государственной власти или органом местного самоуправления в рамках его компетенции и в порядке, который установлен законодательством, действовавшим в месте издания такого акта и на момент его издания;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договор в отношении судна, совершенный в соответствии с законодательством, действовавшим в месте расположения судна на момент совершения сделки;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свидетельство о праве на наследство;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судебный акт, вступивший в законную силу;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судовой билет;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иной акт передачи прав на судно в соответствии с законодательством, действовавшим в месте передачи на момент ее совершения;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иной документ, который в соответствии с законодательством Российской Федерации подтверждает наличие, возникновение, прекращение, переход, ограничение (обременение) прав.</w:t>
      </w:r>
    </w:p>
    <w:p w:rsid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Par199"/>
      <w:bookmarkEnd w:id="2"/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FA">
        <w:rPr>
          <w:rFonts w:ascii="Times New Roman" w:hAnsi="Times New Roman" w:cs="Times New Roman"/>
          <w:b/>
          <w:sz w:val="24"/>
          <w:szCs w:val="24"/>
          <w:u w:val="single"/>
        </w:rPr>
        <w:t>В качестве документа, подтверждающего категорию сложности района плавания судна, представляется один из нижеперечисленных документов: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классификационное свидетельство с приложением документа эксплуатационной документации, в котором указаны тактико-технические характеристики судна;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судовой билет;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сертификат соответствия с приложением документа эксплуатационной документации, в котором указаны тактико-технические характеристики судна;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иной документ, выданный органами, уполномоченными на классификацию и освидетельствование судов, или иностранными классификационными обществами.</w:t>
      </w:r>
    </w:p>
    <w:p w:rsid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FA">
        <w:rPr>
          <w:rFonts w:ascii="Times New Roman" w:hAnsi="Times New Roman" w:cs="Times New Roman"/>
          <w:b/>
          <w:sz w:val="24"/>
          <w:szCs w:val="24"/>
          <w:u w:val="single"/>
        </w:rPr>
        <w:t>В качестве документа, подтверждающего основания для исключения судна из реестра маломерных судов, представляется один из нижеперечисленных документов: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договор в отношении судна, совершенный в соответствии с законодательством, действовавшим в месте расположения судна на момент совершения сделки;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судебный акт, вступивший в законную силу;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решение государственного органа о реквизиции судна;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справка о прекращении гражданства Российской Федерации, выданная на имя собственника судна;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документ, подтверждающий реорганизацию или ликвидацию юридического лица, являющегося собственником судна;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документ, подтверждающий гибель, конструктивную гибель судна, пропажу судна без вести, а также утрату судном качества судна в результате перестройки либо любых других изменений.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качестве документа, устанавливающего (снимающего) ограничение (обременение) прав на судно в соответствии с законодательством Российской Федерации представляется один из нижеперечисленных документов: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договор об ипотеке судна с приложением указанных в таком договоре документов (в случае установления ипотеки судна);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судебный акт, вступивший в законную силу;</w:t>
      </w:r>
    </w:p>
    <w:p w:rsidR="004F31FA" w:rsidRPr="004F31FA" w:rsidRDefault="004F31FA" w:rsidP="004F3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1FA">
        <w:rPr>
          <w:rFonts w:ascii="Times New Roman" w:hAnsi="Times New Roman" w:cs="Times New Roman"/>
          <w:sz w:val="24"/>
          <w:szCs w:val="24"/>
        </w:rPr>
        <w:t>иной документ, в соответствии с законодательством Российской Федерации устанавливающий (снимающий) ограничение (обременение) прав на судно.</w:t>
      </w:r>
    </w:p>
    <w:p w:rsidR="004F31FA" w:rsidRPr="004F31FA" w:rsidRDefault="004F31FA" w:rsidP="004F31FA"/>
    <w:p w:rsidR="004F31FA" w:rsidRPr="004F31FA" w:rsidRDefault="004F31FA" w:rsidP="004F31FA"/>
    <w:sectPr w:rsidR="004F31FA" w:rsidRPr="004F31FA" w:rsidSect="00C973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0D"/>
    <w:rsid w:val="004F31FA"/>
    <w:rsid w:val="004F5C11"/>
    <w:rsid w:val="007006D8"/>
    <w:rsid w:val="007F1AA3"/>
    <w:rsid w:val="00A1318F"/>
    <w:rsid w:val="00C7580D"/>
    <w:rsid w:val="00C973F5"/>
    <w:rsid w:val="00D4770E"/>
    <w:rsid w:val="00E42E45"/>
    <w:rsid w:val="00E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F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F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"Центр ГИМС МЧС России по Хабаровскому краю"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2021-07-20T00:13:00Z</dcterms:created>
  <dcterms:modified xsi:type="dcterms:W3CDTF">2021-07-20T00:21:00Z</dcterms:modified>
</cp:coreProperties>
</file>